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FC" w:rsidRPr="00E263D5" w:rsidRDefault="003F18FC" w:rsidP="003F18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 w:rsidRPr="00E263D5">
        <w:rPr>
          <w:rFonts w:ascii="Times New Roman" w:hAnsi="Times New Roman"/>
          <w:b/>
          <w:sz w:val="28"/>
          <w:szCs w:val="28"/>
        </w:rPr>
        <w:t>.</w:t>
      </w:r>
    </w:p>
    <w:p w:rsidR="003F18FC" w:rsidRPr="00E263D5" w:rsidRDefault="003F18FC" w:rsidP="003F18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8FC" w:rsidRPr="00E263D5" w:rsidRDefault="003F18FC" w:rsidP="003F18FC">
      <w:pPr>
        <w:suppressAutoHyphens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3F18FC" w:rsidRPr="00E263D5" w:rsidRDefault="003F18FC" w:rsidP="003F18FC">
      <w:pPr>
        <w:suppressAutoHyphens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 xml:space="preserve"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</w:t>
      </w:r>
    </w:p>
    <w:p w:rsidR="003F18FC" w:rsidRPr="00E263D5" w:rsidRDefault="003F18FC" w:rsidP="003F18FC">
      <w:pPr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>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3F18FC" w:rsidRPr="00E263D5" w:rsidRDefault="003F18FC" w:rsidP="003F18FC">
      <w:pPr>
        <w:suppressAutoHyphens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 xml:space="preserve"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Предмет ОБЖ реализует подготовку учащихся к безопасной жизнедеятельности в реальной окружающей их среде –  природной, техногенной и социальной. </w:t>
      </w:r>
    </w:p>
    <w:p w:rsidR="003F18FC" w:rsidRPr="00E263D5" w:rsidRDefault="003F18FC" w:rsidP="003F18FC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Рабочая программа по  ОБЖ  разработана на основе  нормативных документов: 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>1.Закон РФ «Об образовании»</w:t>
      </w:r>
      <w:r w:rsidRPr="00E263D5">
        <w:rPr>
          <w:rFonts w:ascii="Times New Roman" w:hAnsi="Times New Roman"/>
          <w:sz w:val="24"/>
          <w:szCs w:val="24"/>
          <w:lang w:eastAsia="ar-SA"/>
        </w:rPr>
        <w:t>;</w:t>
      </w:r>
      <w:r w:rsidRPr="00E263D5">
        <w:rPr>
          <w:rFonts w:ascii="Times New Roman" w:hAnsi="Times New Roman"/>
          <w:sz w:val="24"/>
          <w:szCs w:val="24"/>
        </w:rPr>
        <w:t xml:space="preserve"> 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2.Федеральный государственный образовательный стандарт основного общего образования; 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3.Основная образовательная программа образовательного учреждения 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>4.Примерная программа по курсу ОБЖ;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5.Федеральный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учреждениях; 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6.Базисный учебный план образовательного учреждения; </w:t>
      </w:r>
    </w:p>
    <w:p w:rsidR="003F18FC" w:rsidRPr="00E263D5" w:rsidRDefault="003F18FC" w:rsidP="003F18FC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>7.Программа курса « ОБЖ 5-11 классы автора-составителя  А.Т. Смирнова (издательство «Просвещение»).</w:t>
      </w:r>
    </w:p>
    <w:p w:rsidR="003F18FC" w:rsidRPr="00E263D5" w:rsidRDefault="003F18FC" w:rsidP="003F18FC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Рабочая программа является нормативным документом, определяющим объем, порядок, содержание изучения и преподавания учебного предмета «ОБЖ» с учетом </w:t>
      </w:r>
      <w:r w:rsidRPr="00E263D5">
        <w:rPr>
          <w:rFonts w:ascii="Times New Roman" w:hAnsi="Times New Roman"/>
          <w:sz w:val="24"/>
          <w:szCs w:val="24"/>
        </w:rPr>
        <w:lastRenderedPageBreak/>
        <w:t xml:space="preserve">особенностей учебного процесса образовательного учреждения и контингента обучающихся. Рабочая программа по учебному предмету «ОБЖ» позволяет всем участникам образовательного процесса получить представление о целях, содержании, последовательности изучения школьного материала, а также путях достижения личностных, </w:t>
      </w:r>
      <w:proofErr w:type="spellStart"/>
      <w:r w:rsidRPr="00E263D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263D5"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 учащимися средствами данного учебного предмета.</w:t>
      </w:r>
    </w:p>
    <w:p w:rsidR="003F18FC" w:rsidRPr="00E263D5" w:rsidRDefault="003F18FC" w:rsidP="003F18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F18FC" w:rsidRPr="00E263D5" w:rsidRDefault="003F18FC" w:rsidP="003F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263D5">
        <w:rPr>
          <w:rFonts w:ascii="Times New Roman" w:hAnsi="Times New Roman"/>
          <w:b/>
          <w:sz w:val="24"/>
          <w:szCs w:val="24"/>
          <w:u w:val="single"/>
        </w:rPr>
        <w:t>Цели  обучения с учетом специфики учебного предмета:</w:t>
      </w:r>
    </w:p>
    <w:p w:rsidR="003F18FC" w:rsidRPr="00E263D5" w:rsidRDefault="003F18FC" w:rsidP="003F18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ab/>
        <w:t>1.Воспитание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3F18FC" w:rsidRPr="00E263D5" w:rsidRDefault="003F18FC" w:rsidP="003F18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>2.Развитие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3F18FC" w:rsidRPr="00E263D5" w:rsidRDefault="003F18FC" w:rsidP="003F18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263D5">
        <w:rPr>
          <w:rFonts w:ascii="Times New Roman" w:hAnsi="Times New Roman"/>
          <w:sz w:val="24"/>
          <w:szCs w:val="24"/>
          <w:lang w:eastAsia="ar-SA"/>
        </w:rPr>
        <w:t>3.Освоение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E263D5">
        <w:rPr>
          <w:rFonts w:ascii="Times New Roman" w:hAnsi="Times New Roman"/>
          <w:sz w:val="24"/>
          <w:szCs w:val="24"/>
          <w:lang w:eastAsia="ar-SA"/>
        </w:rPr>
        <w:t xml:space="preserve"> о правах и обязанностях граждан в области безопасности жизнедеятельности.</w:t>
      </w:r>
    </w:p>
    <w:p w:rsidR="003F18FC" w:rsidRPr="00E263D5" w:rsidRDefault="003F18FC" w:rsidP="003F18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63D5">
        <w:rPr>
          <w:rFonts w:ascii="Times New Roman" w:hAnsi="Times New Roman"/>
          <w:sz w:val="24"/>
          <w:szCs w:val="24"/>
          <w:lang w:eastAsia="ar-SA"/>
        </w:rPr>
        <w:t>4.Овладение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  <w:r w:rsidRPr="00E263D5">
        <w:rPr>
          <w:rFonts w:ascii="Times New Roman" w:hAnsi="Times New Roman"/>
          <w:sz w:val="24"/>
          <w:szCs w:val="24"/>
        </w:rPr>
        <w:br/>
        <w:t xml:space="preserve">    </w:t>
      </w:r>
      <w:r w:rsidRPr="00E263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63D5">
        <w:rPr>
          <w:rFonts w:ascii="Times New Roman" w:hAnsi="Times New Roman"/>
          <w:b/>
          <w:sz w:val="24"/>
          <w:szCs w:val="24"/>
          <w:u w:val="single"/>
        </w:rPr>
        <w:t xml:space="preserve"> Конкретизация цели обучения  с учетом образовательного учреждения:</w:t>
      </w:r>
      <w:r w:rsidRPr="00E263D5">
        <w:rPr>
          <w:rFonts w:ascii="Times New Roman" w:hAnsi="Times New Roman"/>
          <w:b/>
          <w:sz w:val="24"/>
          <w:szCs w:val="24"/>
        </w:rPr>
        <w:t xml:space="preserve"> </w:t>
      </w:r>
    </w:p>
    <w:p w:rsidR="003F18FC" w:rsidRPr="00E263D5" w:rsidRDefault="003F18FC" w:rsidP="003F18F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E263D5">
        <w:rPr>
          <w:rFonts w:ascii="Times New Roman" w:hAnsi="Times New Roman"/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3F18FC" w:rsidRPr="00E263D5" w:rsidRDefault="003F18FC" w:rsidP="003F18FC">
      <w:pPr>
        <w:shd w:val="clear" w:color="auto" w:fill="FFFFFF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sz w:val="24"/>
          <w:szCs w:val="24"/>
          <w:u w:val="single"/>
        </w:rPr>
        <w:t>Задачи обучения</w:t>
      </w:r>
      <w:r w:rsidRPr="00E263D5">
        <w:rPr>
          <w:rFonts w:ascii="Times New Roman" w:hAnsi="Times New Roman"/>
          <w:sz w:val="24"/>
          <w:szCs w:val="24"/>
        </w:rPr>
        <w:t>:</w:t>
      </w:r>
      <w:r w:rsidRPr="00E263D5">
        <w:rPr>
          <w:rFonts w:ascii="Times New Roman" w:hAnsi="Times New Roman"/>
          <w:sz w:val="24"/>
          <w:szCs w:val="24"/>
        </w:rPr>
        <w:br/>
        <w:t>- формирование у учащихся  современного уровня культуры безопасности жизнедеятельности;</w:t>
      </w:r>
      <w:r w:rsidRPr="00E263D5">
        <w:rPr>
          <w:rFonts w:ascii="Times New Roman" w:hAnsi="Times New Roman"/>
          <w:sz w:val="24"/>
          <w:szCs w:val="24"/>
        </w:rPr>
        <w:br/>
        <w:t>- формирование индивидуальной системы  здорового образа жизни;</w:t>
      </w:r>
      <w:r w:rsidRPr="00E263D5">
        <w:rPr>
          <w:rFonts w:ascii="Times New Roman" w:hAnsi="Times New Roman"/>
          <w:sz w:val="24"/>
          <w:szCs w:val="24"/>
        </w:rPr>
        <w:br/>
        <w:t xml:space="preserve">- воспитание антитеррористического  поведения и отрицательного отношения к </w:t>
      </w:r>
      <w:proofErr w:type="spellStart"/>
      <w:r w:rsidRPr="00E263D5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E263D5">
        <w:rPr>
          <w:rFonts w:ascii="Times New Roman" w:hAnsi="Times New Roman"/>
          <w:sz w:val="24"/>
          <w:szCs w:val="24"/>
        </w:rPr>
        <w:t xml:space="preserve"> веществам и асоциальному поведению.</w:t>
      </w:r>
    </w:p>
    <w:p w:rsidR="003F18FC" w:rsidRPr="00E263D5" w:rsidRDefault="003F18FC" w:rsidP="003F18FC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    </w:t>
      </w:r>
      <w:r w:rsidRPr="00E263D5">
        <w:rPr>
          <w:rFonts w:ascii="Times New Roman" w:hAnsi="Times New Roman"/>
          <w:b/>
          <w:sz w:val="24"/>
          <w:szCs w:val="24"/>
          <w:u w:val="single"/>
        </w:rPr>
        <w:t xml:space="preserve">Общая характеристика учебного предмета.                                                                                                         </w:t>
      </w:r>
    </w:p>
    <w:p w:rsidR="003F18FC" w:rsidRPr="00E263D5" w:rsidRDefault="003F18FC" w:rsidP="003F1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                                                                                                                                                        </w:t>
      </w:r>
    </w:p>
    <w:p w:rsidR="003F18FC" w:rsidRPr="00E263D5" w:rsidRDefault="003F18FC" w:rsidP="003F1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 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Предлагаемый объем содержания является достаточным для формирования у обучающихся  основных понятий в области безопасности жизнедеятельности.</w:t>
      </w:r>
    </w:p>
    <w:p w:rsidR="003F18FC" w:rsidRPr="00E263D5" w:rsidRDefault="003F18FC" w:rsidP="003F1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 </w:t>
      </w:r>
    </w:p>
    <w:p w:rsidR="003F18FC" w:rsidRPr="00E263D5" w:rsidRDefault="003F18FC" w:rsidP="003F18FC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263D5">
        <w:rPr>
          <w:rFonts w:ascii="Times New Roman" w:hAnsi="Times New Roman"/>
          <w:b/>
          <w:sz w:val="24"/>
          <w:szCs w:val="24"/>
          <w:u w:val="single"/>
        </w:rPr>
        <w:t>Отбор учебного материала</w:t>
      </w:r>
      <w:r w:rsidRPr="00E263D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F18FC" w:rsidRPr="00E263D5" w:rsidRDefault="003F18FC" w:rsidP="003F18FC">
      <w:pPr>
        <w:shd w:val="clear" w:color="auto" w:fill="FFFFFF"/>
        <w:spacing w:after="0" w:line="240" w:lineRule="auto"/>
        <w:ind w:left="5" w:right="67" w:firstLine="48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lastRenderedPageBreak/>
        <w:t xml:space="preserve"> Содержание рабочей программы по  ОБЖ для основной школы  осуществляется с опорой на фундаментальное ядро содержания общего образования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социализации, ресурса учебного времени, отводимого на изучение предмета.</w:t>
      </w:r>
      <w:r w:rsidRPr="00E263D5">
        <w:rPr>
          <w:rFonts w:ascii="Times New Roman" w:hAnsi="Times New Roman"/>
          <w:iCs/>
          <w:spacing w:val="-2"/>
          <w:sz w:val="24"/>
          <w:szCs w:val="24"/>
        </w:rPr>
        <w:t xml:space="preserve"> Программа предусматривает использование учебников «Основы безопасности жизнедеятельности» для учащихся 5, 6, 7, 8, 9 классов общеобразовательных учреждений/ А.Т. Смирнов, Б.О. Хренников; под общ</w:t>
      </w:r>
      <w:proofErr w:type="gramStart"/>
      <w:r w:rsidRPr="00E263D5">
        <w:rPr>
          <w:rFonts w:ascii="Times New Roman" w:hAnsi="Times New Roman"/>
          <w:iCs/>
          <w:spacing w:val="-2"/>
          <w:sz w:val="24"/>
          <w:szCs w:val="24"/>
        </w:rPr>
        <w:t>.</w:t>
      </w:r>
      <w:proofErr w:type="gramEnd"/>
      <w:r w:rsidRPr="00E263D5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gramStart"/>
      <w:r w:rsidRPr="00E263D5">
        <w:rPr>
          <w:rFonts w:ascii="Times New Roman" w:hAnsi="Times New Roman"/>
          <w:iCs/>
          <w:spacing w:val="-2"/>
          <w:sz w:val="24"/>
          <w:szCs w:val="24"/>
        </w:rPr>
        <w:t>р</w:t>
      </w:r>
      <w:proofErr w:type="gramEnd"/>
      <w:r w:rsidRPr="00E263D5">
        <w:rPr>
          <w:rFonts w:ascii="Times New Roman" w:hAnsi="Times New Roman"/>
          <w:iCs/>
          <w:spacing w:val="-2"/>
          <w:sz w:val="24"/>
          <w:szCs w:val="24"/>
        </w:rPr>
        <w:t xml:space="preserve">ед. А.Т. Смирнова. – М.: Просвещение,  2010 -2013. </w:t>
      </w:r>
    </w:p>
    <w:p w:rsidR="003F18FC" w:rsidRPr="00E263D5" w:rsidRDefault="003F18FC" w:rsidP="003F18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E263D5">
        <w:rPr>
          <w:rFonts w:ascii="Times New Roman" w:hAnsi="Times New Roman"/>
          <w:b/>
          <w:sz w:val="24"/>
          <w:szCs w:val="24"/>
          <w:u w:val="single"/>
        </w:rPr>
        <w:t>Место предмета в базисном учебном плане</w:t>
      </w:r>
    </w:p>
    <w:p w:rsidR="003F18FC" w:rsidRPr="00E263D5" w:rsidRDefault="003F18FC" w:rsidP="003F18FC">
      <w:pPr>
        <w:pStyle w:val="a5"/>
        <w:spacing w:before="0" w:beforeAutospacing="0" w:after="0" w:afterAutospacing="0"/>
        <w:ind w:left="300" w:right="300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E263D5">
        <w:rPr>
          <w:rFonts w:ascii="Times New Roman" w:hAnsi="Times New Roman"/>
          <w:color w:val="auto"/>
          <w:sz w:val="24"/>
          <w:szCs w:val="24"/>
          <w:lang w:eastAsia="ar-SA"/>
        </w:rPr>
        <w:t>Федеральный базисный учебный план общеобразовательных учреждений Российской Федерации вводит обязательное изучение учебного предмета «Основы безопасности жизнедеятельности» на этапе основного общего образования. Программа рассчитана на 35 учебных часов в 5-9 классах, из расчета 1 час в неделю.</w:t>
      </w:r>
      <w:r w:rsidRPr="00E263D5">
        <w:rPr>
          <w:rFonts w:ascii="Times New Roman" w:hAnsi="Times New Roman"/>
          <w:color w:val="auto"/>
          <w:sz w:val="24"/>
          <w:szCs w:val="24"/>
        </w:rPr>
        <w:br/>
      </w:r>
      <w:r w:rsidRPr="00E263D5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Pr="00E263D5">
        <w:rPr>
          <w:rFonts w:ascii="Times New Roman" w:hAnsi="Times New Roman"/>
          <w:b/>
          <w:color w:val="auto"/>
          <w:sz w:val="24"/>
          <w:szCs w:val="24"/>
          <w:u w:val="single"/>
        </w:rPr>
        <w:t>Ценностные ориентиры содержания учебного предмета</w:t>
      </w:r>
      <w:r w:rsidRPr="00E263D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263D5">
        <w:rPr>
          <w:rFonts w:ascii="Times New Roman" w:hAnsi="Times New Roman"/>
          <w:b/>
          <w:bCs/>
          <w:color w:val="auto"/>
          <w:sz w:val="24"/>
          <w:szCs w:val="24"/>
        </w:rPr>
        <w:t>Ценность жизни</w:t>
      </w:r>
      <w:r w:rsidRPr="00E263D5">
        <w:rPr>
          <w:rFonts w:ascii="Times New Roman" w:hAnsi="Times New Roman"/>
          <w:color w:val="auto"/>
          <w:sz w:val="24"/>
          <w:szCs w:val="24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природы</w:t>
      </w:r>
      <w:r w:rsidRPr="00E263D5">
        <w:rPr>
          <w:rFonts w:ascii="Times New Roman" w:hAnsi="Times New Roman"/>
          <w:sz w:val="24"/>
          <w:szCs w:val="24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обозначает, прежде </w:t>
      </w:r>
      <w:proofErr w:type="gramStart"/>
      <w:r w:rsidRPr="00E263D5">
        <w:rPr>
          <w:rFonts w:ascii="Times New Roman" w:hAnsi="Times New Roman"/>
          <w:sz w:val="24"/>
          <w:szCs w:val="24"/>
        </w:rPr>
        <w:t>всего</w:t>
      </w:r>
      <w:proofErr w:type="gramEnd"/>
      <w:r w:rsidRPr="00E263D5">
        <w:rPr>
          <w:rFonts w:ascii="Times New Roman" w:hAnsi="Times New Roman"/>
          <w:sz w:val="24"/>
          <w:szCs w:val="24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человека</w:t>
      </w:r>
      <w:r w:rsidRPr="00E263D5">
        <w:rPr>
          <w:rFonts w:ascii="Times New Roman" w:hAnsi="Times New Roman"/>
          <w:sz w:val="24"/>
          <w:szCs w:val="24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добра</w:t>
      </w:r>
      <w:r w:rsidRPr="00E263D5">
        <w:rPr>
          <w:rFonts w:ascii="Times New Roman" w:hAnsi="Times New Roman"/>
          <w:sz w:val="24"/>
          <w:szCs w:val="24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истины</w:t>
      </w:r>
      <w:r w:rsidRPr="00E263D5">
        <w:rPr>
          <w:rFonts w:ascii="Times New Roman" w:hAnsi="Times New Roman"/>
          <w:sz w:val="24"/>
          <w:szCs w:val="24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семьи</w:t>
      </w:r>
      <w:r w:rsidRPr="00E263D5">
        <w:rPr>
          <w:rFonts w:ascii="Times New Roman" w:hAnsi="Times New Roman"/>
          <w:sz w:val="24"/>
          <w:szCs w:val="24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труда и творчества</w:t>
      </w:r>
      <w:r w:rsidRPr="00E263D5">
        <w:rPr>
          <w:rFonts w:ascii="Times New Roman" w:hAnsi="Times New Roman"/>
          <w:sz w:val="24"/>
          <w:szCs w:val="24"/>
        </w:rPr>
        <w:t> как естественного условия человеческой жизни, состояния нормального человеческого существования.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свободы</w:t>
      </w:r>
      <w:r w:rsidRPr="00E263D5">
        <w:rPr>
          <w:rFonts w:ascii="Times New Roman" w:hAnsi="Times New Roman"/>
          <w:sz w:val="24"/>
          <w:szCs w:val="24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социальной солидарности</w:t>
      </w:r>
      <w:r w:rsidRPr="00E263D5">
        <w:rPr>
          <w:rFonts w:ascii="Times New Roman" w:hAnsi="Times New Roman"/>
          <w:sz w:val="24"/>
          <w:szCs w:val="24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гражданственности</w:t>
      </w:r>
      <w:r w:rsidRPr="00E263D5">
        <w:rPr>
          <w:rFonts w:ascii="Times New Roman" w:hAnsi="Times New Roman"/>
          <w:sz w:val="24"/>
          <w:szCs w:val="24"/>
        </w:rPr>
        <w:t> – осознание человеком себя как члена общества, народа, представителя страны и государства.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патриотизма</w:t>
      </w:r>
      <w:r w:rsidRPr="00E263D5">
        <w:rPr>
          <w:rFonts w:ascii="Times New Roman" w:hAnsi="Times New Roman"/>
          <w:sz w:val="24"/>
          <w:szCs w:val="24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3F18FC" w:rsidRPr="00E263D5" w:rsidRDefault="003F18FC" w:rsidP="003F18FC">
      <w:pPr>
        <w:spacing w:after="0" w:line="240" w:lineRule="auto"/>
        <w:ind w:left="300" w:right="300"/>
        <w:jc w:val="both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b/>
          <w:bCs/>
          <w:sz w:val="24"/>
          <w:szCs w:val="24"/>
        </w:rPr>
        <w:t>Ценность человечества</w:t>
      </w:r>
      <w:r w:rsidRPr="00E263D5">
        <w:rPr>
          <w:rFonts w:ascii="Times New Roman" w:hAnsi="Times New Roman"/>
          <w:sz w:val="24"/>
          <w:szCs w:val="24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F18FC" w:rsidRPr="00E263D5" w:rsidRDefault="003F18FC" w:rsidP="003F18FC">
      <w:pPr>
        <w:spacing w:after="0" w:line="240" w:lineRule="auto"/>
        <w:jc w:val="center"/>
        <w:outlineLvl w:val="2"/>
        <w:rPr>
          <w:rFonts w:ascii="Georgia" w:hAnsi="Georgia"/>
          <w:b/>
          <w:bCs/>
          <w:iCs/>
          <w:sz w:val="24"/>
          <w:szCs w:val="24"/>
          <w:u w:val="single"/>
        </w:rPr>
      </w:pPr>
      <w:r w:rsidRPr="00E263D5">
        <w:rPr>
          <w:rFonts w:ascii="Times New Roman" w:hAnsi="Times New Roman"/>
          <w:b/>
          <w:bCs/>
          <w:iCs/>
          <w:sz w:val="24"/>
          <w:szCs w:val="24"/>
          <w:u w:val="single"/>
        </w:rPr>
        <w:t>Личностные, </w:t>
      </w:r>
      <w:proofErr w:type="spellStart"/>
      <w:r w:rsidRPr="00E263D5">
        <w:rPr>
          <w:rFonts w:ascii="Times New Roman" w:hAnsi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E263D5">
        <w:rPr>
          <w:rFonts w:ascii="Times New Roman" w:hAnsi="Times New Roman"/>
          <w:b/>
          <w:bCs/>
          <w:iCs/>
          <w:sz w:val="24"/>
          <w:szCs w:val="24"/>
          <w:u w:val="single"/>
        </w:rPr>
        <w:t> и предметные результаты освоения учебного предмета</w:t>
      </w:r>
    </w:p>
    <w:p w:rsidR="003F18FC" w:rsidRPr="00E263D5" w:rsidRDefault="003F18FC" w:rsidP="003F18FC">
      <w:pPr>
        <w:pStyle w:val="a4"/>
        <w:spacing w:line="240" w:lineRule="auto"/>
        <w:ind w:firstLine="283"/>
        <w:jc w:val="both"/>
        <w:rPr>
          <w:color w:val="auto"/>
          <w:u w:val="single"/>
        </w:rPr>
      </w:pPr>
      <w:r w:rsidRPr="00E263D5">
        <w:rPr>
          <w:b/>
          <w:color w:val="auto"/>
        </w:rPr>
        <w:lastRenderedPageBreak/>
        <w:t>Личностные  результаты:</w:t>
      </w:r>
      <w:r w:rsidRPr="00E263D5">
        <w:rPr>
          <w:color w:val="auto"/>
        </w:rPr>
        <w:t xml:space="preserve">                                                 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* усвоение правил индивидуального  и коллективного безопасного поведения в чрезвычайных ситуациях, угрожающих жизни и здоровью, правил поведения на транспорте и на дорогах; 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263D5">
        <w:rPr>
          <w:rFonts w:ascii="Times New Roman" w:hAnsi="Times New Roman"/>
          <w:sz w:val="24"/>
          <w:szCs w:val="24"/>
        </w:rPr>
        <w:t>*развитие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Pr="00E263D5">
        <w:rPr>
          <w:rFonts w:ascii="Times New Roman" w:hAnsi="Times New Roman"/>
          <w:sz w:val="24"/>
          <w:szCs w:val="24"/>
        </w:rPr>
        <w:br/>
        <w:t xml:space="preserve">* формирование  </w:t>
      </w:r>
      <w:proofErr w:type="spellStart"/>
      <w:r w:rsidRPr="00E263D5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E263D5">
        <w:rPr>
          <w:rFonts w:ascii="Times New Roman" w:hAnsi="Times New Roman"/>
          <w:sz w:val="24"/>
          <w:szCs w:val="24"/>
        </w:rPr>
        <w:t xml:space="preserve">  мышления и антитеррористического поведения,         потребностей соблюдать нормы здорового образа жизни, осознанно выполнять правила безопасности жизнедеятельности;</w:t>
      </w:r>
      <w:r w:rsidRPr="00E263D5">
        <w:rPr>
          <w:rFonts w:ascii="Times New Roman" w:hAnsi="Times New Roman"/>
          <w:sz w:val="24"/>
          <w:szCs w:val="24"/>
        </w:rPr>
        <w:br/>
        <w:t>*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  <w:proofErr w:type="gramEnd"/>
      <w:r w:rsidRPr="00E263D5">
        <w:rPr>
          <w:rFonts w:ascii="Times New Roman" w:hAnsi="Times New Roman"/>
          <w:sz w:val="24"/>
          <w:szCs w:val="24"/>
        </w:rPr>
        <w:br/>
      </w:r>
      <w:r w:rsidRPr="00E263D5">
        <w:rPr>
          <w:rFonts w:ascii="Times New Roman" w:hAnsi="Times New Roman"/>
          <w:b/>
          <w:sz w:val="24"/>
          <w:szCs w:val="24"/>
        </w:rPr>
        <w:t xml:space="preserve">* </w:t>
      </w:r>
      <w:r w:rsidRPr="00E263D5"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                                  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*формирование  готовности и способности вести диалог с другими людьми и достигать в нём взаимопонимания;                                                                                                                                                            *осознание значения семьи в жизни  человека и общества, принятие ценности семейной жизни, уважительное и заботливое отношение к членам семьи;                                                                                   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 xml:space="preserve"> *формирование ответственного отношения к учению, готовности и способности  обучающихся к саморазвитию и </w:t>
      </w:r>
      <w:proofErr w:type="spellStart"/>
      <w:proofErr w:type="gramStart"/>
      <w:r w:rsidRPr="00E263D5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E263D5">
        <w:rPr>
          <w:rFonts w:ascii="Times New Roman" w:hAnsi="Times New Roman"/>
          <w:sz w:val="24"/>
          <w:szCs w:val="24"/>
        </w:rPr>
        <w:t xml:space="preserve"> самообразованию на основе мотивации к обучению и познанию.                                                                                        </w:t>
      </w:r>
      <w:bookmarkStart w:id="0" w:name="OLE_LINK1"/>
      <w:r w:rsidRPr="00E263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63D5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263D5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OLE_LINK3"/>
      <w:bookmarkEnd w:id="0"/>
      <w:r w:rsidRPr="00E263D5">
        <w:rPr>
          <w:rFonts w:ascii="Times New Roman" w:hAnsi="Times New Roman"/>
          <w:b/>
          <w:sz w:val="24"/>
          <w:szCs w:val="24"/>
        </w:rPr>
        <w:t xml:space="preserve">результатами </w:t>
      </w:r>
      <w:bookmarkEnd w:id="1"/>
      <w:r w:rsidRPr="00E263D5">
        <w:rPr>
          <w:rFonts w:ascii="Times New Roman" w:hAnsi="Times New Roman"/>
          <w:b/>
          <w:sz w:val="24"/>
          <w:szCs w:val="24"/>
        </w:rPr>
        <w:t>обучения основам безопасности жизнедеятельности в основной школе являются: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</w:rPr>
        <w:t>*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E263D5">
        <w:rPr>
          <w:rFonts w:ascii="Times New Roman" w:hAnsi="Times New Roman"/>
          <w:sz w:val="24"/>
          <w:szCs w:val="24"/>
        </w:rPr>
        <w:br/>
        <w:t xml:space="preserve">* </w:t>
      </w:r>
      <w:proofErr w:type="gramStart"/>
      <w:r w:rsidRPr="00E263D5">
        <w:rPr>
          <w:rFonts w:ascii="Times New Roman" w:hAnsi="Times New Roman"/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E263D5">
        <w:rPr>
          <w:rFonts w:ascii="Times New Roman" w:hAnsi="Times New Roman"/>
          <w:sz w:val="24"/>
          <w:szCs w:val="24"/>
        </w:rPr>
        <w:br/>
        <w:t>*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E263D5">
        <w:rPr>
          <w:rFonts w:ascii="Times New Roman" w:hAnsi="Times New Roman"/>
          <w:sz w:val="24"/>
          <w:szCs w:val="24"/>
        </w:rPr>
        <w:br/>
        <w:t xml:space="preserve">* </w:t>
      </w:r>
      <w:proofErr w:type="gramStart"/>
      <w:r w:rsidRPr="00E263D5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E263D5">
        <w:rPr>
          <w:rFonts w:ascii="Times New Roman" w:hAnsi="Times New Roman"/>
          <w:sz w:val="24"/>
          <w:szCs w:val="24"/>
        </w:rPr>
        <w:br/>
        <w:t>*развитие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E263D5">
        <w:rPr>
          <w:rFonts w:ascii="Times New Roman" w:hAnsi="Times New Roman"/>
          <w:sz w:val="24"/>
          <w:szCs w:val="24"/>
        </w:rPr>
        <w:br/>
        <w:t>*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E263D5">
        <w:rPr>
          <w:rFonts w:ascii="Times New Roman" w:hAnsi="Times New Roman"/>
          <w:sz w:val="24"/>
          <w:szCs w:val="24"/>
        </w:rPr>
        <w:br/>
        <w:t>*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3D5">
        <w:rPr>
          <w:rFonts w:ascii="Times New Roman" w:hAnsi="Times New Roman"/>
          <w:b/>
          <w:sz w:val="24"/>
          <w:szCs w:val="24"/>
        </w:rPr>
        <w:t>П</w:t>
      </w:r>
      <w:bookmarkStart w:id="2" w:name="OLE_LINK2"/>
      <w:r w:rsidRPr="00E263D5">
        <w:rPr>
          <w:rFonts w:ascii="Times New Roman" w:hAnsi="Times New Roman"/>
          <w:b/>
          <w:sz w:val="24"/>
          <w:szCs w:val="24"/>
        </w:rPr>
        <w:t>редметными</w:t>
      </w:r>
      <w:bookmarkEnd w:id="2"/>
      <w:r w:rsidRPr="00E263D5">
        <w:rPr>
          <w:rFonts w:ascii="Times New Roman" w:hAnsi="Times New Roman"/>
          <w:b/>
          <w:sz w:val="24"/>
          <w:szCs w:val="24"/>
        </w:rPr>
        <w:t xml:space="preserve"> результатами обучения ОБЖ в основной школе являются:</w:t>
      </w:r>
    </w:p>
    <w:p w:rsidR="003F18FC" w:rsidRPr="00E263D5" w:rsidRDefault="003F18FC" w:rsidP="003F1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3D5">
        <w:rPr>
          <w:rFonts w:ascii="Times New Roman" w:hAnsi="Times New Roman"/>
          <w:sz w:val="24"/>
          <w:szCs w:val="24"/>
          <w:u w:val="single"/>
        </w:rPr>
        <w:t xml:space="preserve">1. </w:t>
      </w:r>
      <w:proofErr w:type="gramStart"/>
      <w:r w:rsidRPr="00E263D5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  <w:r w:rsidRPr="00E263D5">
        <w:rPr>
          <w:rFonts w:ascii="Times New Roman" w:hAnsi="Times New Roman"/>
          <w:sz w:val="24"/>
          <w:szCs w:val="24"/>
        </w:rPr>
        <w:br/>
        <w:t xml:space="preserve"> *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  <w:proofErr w:type="gramEnd"/>
      <w:r w:rsidRPr="00E263D5">
        <w:rPr>
          <w:rFonts w:ascii="Times New Roman" w:hAnsi="Times New Roman"/>
          <w:sz w:val="24"/>
          <w:szCs w:val="24"/>
        </w:rPr>
        <w:t xml:space="preserve"> о правах и обязанностях граждан в области безопасности жизнедеятельности.</w:t>
      </w:r>
      <w:r w:rsidRPr="00E263D5">
        <w:rPr>
          <w:rFonts w:ascii="Times New Roman" w:hAnsi="Times New Roman"/>
          <w:sz w:val="24"/>
          <w:szCs w:val="24"/>
        </w:rPr>
        <w:br/>
      </w:r>
      <w:r w:rsidRPr="00E263D5">
        <w:rPr>
          <w:rFonts w:ascii="Times New Roman" w:hAnsi="Times New Roman"/>
          <w:sz w:val="24"/>
          <w:szCs w:val="24"/>
          <w:u w:val="single"/>
        </w:rPr>
        <w:t>2. В ценностно-ориентационной сфере:</w:t>
      </w:r>
      <w:r w:rsidRPr="00E263D5">
        <w:rPr>
          <w:rFonts w:ascii="Times New Roman" w:hAnsi="Times New Roman"/>
          <w:sz w:val="24"/>
          <w:szCs w:val="24"/>
        </w:rPr>
        <w:br/>
      </w:r>
      <w:r w:rsidRPr="00E263D5">
        <w:rPr>
          <w:rFonts w:ascii="Times New Roman" w:hAnsi="Times New Roman"/>
          <w:sz w:val="24"/>
          <w:szCs w:val="24"/>
        </w:rPr>
        <w:lastRenderedPageBreak/>
        <w:t xml:space="preserve"> *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E263D5">
        <w:rPr>
          <w:rFonts w:ascii="Times New Roman" w:hAnsi="Times New Roman"/>
          <w:sz w:val="24"/>
          <w:szCs w:val="24"/>
        </w:rPr>
        <w:br/>
        <w:t>*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E263D5">
        <w:rPr>
          <w:rFonts w:ascii="Times New Roman" w:hAnsi="Times New Roman"/>
          <w:sz w:val="24"/>
          <w:szCs w:val="24"/>
        </w:rPr>
        <w:br/>
        <w:t>*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  <w:r w:rsidRPr="00E263D5">
        <w:rPr>
          <w:rFonts w:ascii="Times New Roman" w:hAnsi="Times New Roman"/>
          <w:sz w:val="24"/>
          <w:szCs w:val="24"/>
        </w:rPr>
        <w:br/>
      </w:r>
      <w:r w:rsidRPr="00E263D5">
        <w:rPr>
          <w:rFonts w:ascii="Times New Roman" w:hAnsi="Times New Roman"/>
          <w:sz w:val="24"/>
          <w:szCs w:val="24"/>
          <w:u w:val="single"/>
        </w:rPr>
        <w:t>3. В коммуникативной сфере:</w:t>
      </w:r>
      <w:r w:rsidRPr="00E263D5">
        <w:rPr>
          <w:rFonts w:ascii="Times New Roman" w:hAnsi="Times New Roman"/>
          <w:sz w:val="24"/>
          <w:szCs w:val="24"/>
        </w:rPr>
        <w:br/>
        <w:t>*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E263D5">
        <w:rPr>
          <w:rFonts w:ascii="Times New Roman" w:hAnsi="Times New Roman"/>
          <w:sz w:val="24"/>
          <w:szCs w:val="24"/>
        </w:rPr>
        <w:br/>
      </w:r>
      <w:r w:rsidRPr="00E263D5">
        <w:rPr>
          <w:rFonts w:ascii="Times New Roman" w:hAnsi="Times New Roman"/>
          <w:sz w:val="24"/>
          <w:szCs w:val="24"/>
          <w:u w:val="single"/>
        </w:rPr>
        <w:t>4. В эстетической сфере:</w:t>
      </w:r>
      <w:r w:rsidRPr="00E263D5">
        <w:rPr>
          <w:rFonts w:ascii="Times New Roman" w:hAnsi="Times New Roman"/>
          <w:sz w:val="24"/>
          <w:szCs w:val="24"/>
        </w:rPr>
        <w:br/>
        <w:t xml:space="preserve">   * умение оценивать с эстетической (художественной) точки зрения красоту окружающего мира; умение сохранять его.</w:t>
      </w:r>
      <w:r w:rsidRPr="00E263D5">
        <w:rPr>
          <w:rFonts w:ascii="Times New Roman" w:hAnsi="Times New Roman"/>
          <w:sz w:val="24"/>
          <w:szCs w:val="24"/>
        </w:rPr>
        <w:br/>
      </w:r>
      <w:r w:rsidRPr="00E263D5">
        <w:rPr>
          <w:rFonts w:ascii="Times New Roman" w:hAnsi="Times New Roman"/>
          <w:sz w:val="24"/>
          <w:szCs w:val="24"/>
          <w:u w:val="single"/>
        </w:rPr>
        <w:t>5. В трудовой сфере:</w:t>
      </w:r>
      <w:r w:rsidRPr="00E263D5">
        <w:rPr>
          <w:rFonts w:ascii="Times New Roman" w:hAnsi="Times New Roman"/>
          <w:sz w:val="24"/>
          <w:szCs w:val="24"/>
        </w:rPr>
        <w:br/>
        <w:t xml:space="preserve"> *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  <w:r w:rsidRPr="00E263D5">
        <w:rPr>
          <w:rFonts w:ascii="Times New Roman" w:hAnsi="Times New Roman"/>
          <w:sz w:val="24"/>
          <w:szCs w:val="24"/>
        </w:rPr>
        <w:br/>
        <w:t>* умения оказывать первую медицинскую помощь.</w:t>
      </w:r>
      <w:r w:rsidRPr="00E263D5">
        <w:rPr>
          <w:rFonts w:ascii="Times New Roman" w:hAnsi="Times New Roman"/>
          <w:sz w:val="24"/>
          <w:szCs w:val="24"/>
        </w:rPr>
        <w:br/>
        <w:t xml:space="preserve"> </w:t>
      </w:r>
      <w:r w:rsidRPr="00E263D5">
        <w:rPr>
          <w:rFonts w:ascii="Times New Roman" w:hAnsi="Times New Roman"/>
          <w:sz w:val="24"/>
          <w:szCs w:val="24"/>
          <w:u w:val="single"/>
        </w:rPr>
        <w:t>6. В сфере физической культуры</w:t>
      </w:r>
      <w:r w:rsidRPr="00E263D5">
        <w:rPr>
          <w:rFonts w:ascii="Times New Roman" w:hAnsi="Times New Roman"/>
          <w:sz w:val="24"/>
          <w:szCs w:val="24"/>
        </w:rPr>
        <w:t>:</w:t>
      </w:r>
      <w:r w:rsidRPr="00E263D5">
        <w:rPr>
          <w:rFonts w:ascii="Times New Roman" w:hAnsi="Times New Roman"/>
          <w:sz w:val="24"/>
          <w:szCs w:val="24"/>
        </w:rPr>
        <w:br/>
        <w:t>* формирование установки на здоровый образ жизни;</w:t>
      </w:r>
      <w:r w:rsidRPr="00E263D5">
        <w:rPr>
          <w:rFonts w:ascii="Times New Roman" w:hAnsi="Times New Roman"/>
          <w:sz w:val="24"/>
          <w:szCs w:val="24"/>
        </w:rPr>
        <w:br/>
        <w:t>*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                                                                                                                                                         * умение оказывать первую медицинскую помощь при занятиях физической культурой и спортом.</w:t>
      </w:r>
    </w:p>
    <w:p w:rsidR="00957808" w:rsidRDefault="003F18FC">
      <w:bookmarkStart w:id="3" w:name="_GoBack"/>
      <w:bookmarkEnd w:id="3"/>
    </w:p>
    <w:sectPr w:rsidR="009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C"/>
    <w:rsid w:val="002B0909"/>
    <w:rsid w:val="003F18FC"/>
    <w:rsid w:val="00D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[Без стиля]"/>
    <w:uiPriority w:val="99"/>
    <w:rsid w:val="003F18FC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3F18FC"/>
    <w:pPr>
      <w:spacing w:before="100" w:beforeAutospacing="1" w:after="100" w:afterAutospacing="1" w:line="240" w:lineRule="auto"/>
    </w:pPr>
    <w:rPr>
      <w:rFonts w:ascii="Verdana" w:hAnsi="Verdana"/>
      <w:color w:val="0A3A0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[Без стиля]"/>
    <w:uiPriority w:val="99"/>
    <w:rsid w:val="003F18FC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3F18FC"/>
    <w:pPr>
      <w:spacing w:before="100" w:beforeAutospacing="1" w:after="100" w:afterAutospacing="1" w:line="240" w:lineRule="auto"/>
    </w:pPr>
    <w:rPr>
      <w:rFonts w:ascii="Verdana" w:hAnsi="Verdana"/>
      <w:color w:val="0A3A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2021-01-13T11:50:00Z</dcterms:created>
  <dcterms:modified xsi:type="dcterms:W3CDTF">2021-01-13T11:50:00Z</dcterms:modified>
</cp:coreProperties>
</file>