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D78" w:rsidRDefault="002F1D7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F0F0F"/>
          <w:sz w:val="28"/>
          <w:szCs w:val="28"/>
        </w:rPr>
      </w:pPr>
    </w:p>
    <w:p w:rsidR="000D6049" w:rsidRDefault="000D6049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F0F0F"/>
          <w:sz w:val="28"/>
          <w:szCs w:val="28"/>
        </w:rPr>
      </w:pPr>
    </w:p>
    <w:p w:rsidR="000D6049" w:rsidRDefault="000D604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bCs/>
          <w:color w:val="0F0F0F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45pt;height:199.65pt">
            <v:imagedata r:id="rId7" o:title="точка роста_page-0001" croptop="3297f" cropbottom="44496f" cropright="2524f"/>
          </v:shape>
        </w:pict>
      </w:r>
      <w:bookmarkStart w:id="0" w:name="_GoBack"/>
      <w:bookmarkEnd w:id="0"/>
    </w:p>
    <w:p w:rsidR="002F1D78" w:rsidRDefault="002F1D7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Style w:val="TableNormal"/>
        <w:tblW w:w="9645" w:type="dxa"/>
        <w:tblInd w:w="206" w:type="dxa"/>
        <w:tblLayout w:type="fixed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522"/>
        <w:gridCol w:w="3047"/>
        <w:gridCol w:w="2550"/>
        <w:gridCol w:w="1875"/>
        <w:gridCol w:w="1651"/>
      </w:tblGrid>
      <w:tr w:rsidR="002F1D78">
        <w:trPr>
          <w:trHeight w:val="666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№ п/п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Наименование мероприятия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Участники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Сроки проведения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Ответственные</w:t>
            </w:r>
          </w:p>
        </w:tc>
      </w:tr>
      <w:tr w:rsidR="002F1D78">
        <w:trPr>
          <w:trHeight w:val="972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Методическое совещание. Рассмотрение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вопроса «Основные направления деятельности Центра «Точка роста» МБОУ «Спасско-Лутовиновская СОШ имени И.С.Тургенева» на 2023/2024 учебный год»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школы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методист</w:t>
            </w:r>
          </w:p>
          <w:p w:rsidR="002F1D78" w:rsidRDefault="002F1D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D78">
        <w:trPr>
          <w:trHeight w:val="1363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основных общеобразовательных программ по предметным областям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«Основы безопасности жизнедеятельности», «Технология», «Информатика»  с учетом использования учебного оборудования  Центра «Точка Роста»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Педагоги Центра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Старший методист</w:t>
            </w:r>
          </w:p>
        </w:tc>
      </w:tr>
      <w:tr w:rsidR="002F1D78">
        <w:trPr>
          <w:trHeight w:val="876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Обновление содержания  дополнительных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общеобразовательных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общеразвивающих программ различной направленности</w:t>
            </w:r>
          </w:p>
          <w:p w:rsidR="002F1D78" w:rsidRDefault="002F1D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1D78" w:rsidRDefault="002F1D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1D78" w:rsidRDefault="002F1D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1D78" w:rsidRDefault="002F1D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1D78" w:rsidRDefault="002F1D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1D78" w:rsidRDefault="002F1D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1D78" w:rsidRDefault="002F1D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1D78" w:rsidRDefault="002F1D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1D78" w:rsidRDefault="002F1D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Педагоги ДО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Август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Старший методист, педагоги ДО</w:t>
            </w:r>
          </w:p>
        </w:tc>
      </w:tr>
      <w:tr w:rsidR="002F1D78">
        <w:trPr>
          <w:trHeight w:val="2670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Презентация дополнительных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общеобразовательных общеразвивающих программ (с учетом их направленности) Центра «Точка Роста»: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1.«Робототехника»</w:t>
            </w:r>
          </w:p>
          <w:p w:rsidR="002F1D78" w:rsidRDefault="0001072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«Конструирование и моделирование изделий из древесины »</w:t>
            </w:r>
          </w:p>
          <w:p w:rsidR="002F1D78" w:rsidRDefault="0001072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3.«Быть успешным»</w:t>
            </w:r>
          </w:p>
          <w:p w:rsidR="002F1D78" w:rsidRDefault="0001072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4.«Шахматы: стратегия в действии»</w:t>
            </w:r>
          </w:p>
          <w:p w:rsidR="002F1D78" w:rsidRDefault="0001072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5. «Шахматное королевство»</w:t>
            </w:r>
          </w:p>
          <w:p w:rsidR="002F1D78" w:rsidRDefault="0001072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6. «Квадро»</w:t>
            </w:r>
          </w:p>
          <w:p w:rsidR="002F1D78" w:rsidRDefault="0001072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7. «Фото- видеоискусство»</w:t>
            </w:r>
          </w:p>
          <w:p w:rsidR="002F1D78" w:rsidRDefault="0001072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8. «Меткий стрелок»</w:t>
            </w:r>
          </w:p>
          <w:p w:rsidR="002F1D78" w:rsidRDefault="0001072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9. «Туризм- школа жизни»</w:t>
            </w:r>
          </w:p>
          <w:p w:rsidR="002F1D78" w:rsidRDefault="0001072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10. Школьный театр «Арлекино»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ДО, учащиеся и родители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методист,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</w:t>
            </w:r>
          </w:p>
        </w:tc>
      </w:tr>
      <w:tr w:rsidR="002F1D78">
        <w:trPr>
          <w:trHeight w:val="885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tabs>
                <w:tab w:val="left" w:pos="2089"/>
                <w:tab w:val="left" w:pos="2953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групп учащихся, обучающихся по программам дополнительного образования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Педагоги ДО, учащиеся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Сентябрь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Старший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Методист,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Педагоги ДО</w:t>
            </w:r>
          </w:p>
        </w:tc>
      </w:tr>
      <w:tr w:rsidR="002F1D78">
        <w:trPr>
          <w:trHeight w:val="640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tabs>
                <w:tab w:val="left" w:pos="1626"/>
                <w:tab w:val="left" w:pos="2983"/>
                <w:tab w:val="left" w:pos="40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 расписания занятий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«Точка Роста»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Педагоги Центра, педагоги ДО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Сентябрь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Старший методист центра</w:t>
            </w:r>
          </w:p>
        </w:tc>
      </w:tr>
      <w:tr w:rsidR="002F1D78">
        <w:trPr>
          <w:trHeight w:val="620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солидарности в борьбе с терроризмом», урок-беседа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−11классов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F1D78">
        <w:trPr>
          <w:trHeight w:val="1067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научно-практических конференциях, конкурсах, турнирах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Учащиеся 6−11классов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методист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Центра</w:t>
            </w:r>
          </w:p>
        </w:tc>
      </w:tr>
      <w:tr w:rsidR="002F1D78">
        <w:trPr>
          <w:trHeight w:val="1067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tabs>
                <w:tab w:val="left" w:pos="2446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Онлайн-уроки и онлайн-олимпиады всероссийского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образовательного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проекта в сфере цифровой экономики</w:t>
            </w:r>
            <w:r>
              <w:rPr>
                <w:rFonts w:eastAsia="Calibri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«Урок цифры»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Учащиеся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1-11классов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/согласно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расписанию проекта/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Педагоги Центра</w:t>
            </w:r>
          </w:p>
        </w:tc>
      </w:tr>
      <w:tr w:rsidR="002F1D78">
        <w:trPr>
          <w:trHeight w:val="554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Уроки цифровой грамотности «Безопасность в интернете»: Защита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персональных данных. Соцсети и их  особенности. Правила ведения личного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профиля в соцсетях. Мошенничество в сети. Игровая зависимость, Правила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онлайн-общения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интернет-пространстве. Кибербуллинг. Деструктивные сайты и запрещенные темы интернета, Онлайн-ресурсы помощники.</w:t>
            </w:r>
          </w:p>
          <w:p w:rsidR="002F1D78" w:rsidRDefault="002F1D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1D78" w:rsidRDefault="002F1D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Учащиеся1-11классов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Центра</w:t>
            </w:r>
          </w:p>
        </w:tc>
      </w:tr>
      <w:tr w:rsidR="002F1D78">
        <w:trPr>
          <w:trHeight w:val="1067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tabs>
                <w:tab w:val="left" w:pos="225"/>
                <w:tab w:val="left" w:pos="2378"/>
                <w:tab w:val="left" w:pos="3307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во Всероссийском Форуме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Центров «Точка роста» для руководителей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и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(дистанционно)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Центра,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Центра и ДО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/согласно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расписанию проекта/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tabs>
                <w:tab w:val="left" w:pos="22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Старший методист</w:t>
            </w:r>
          </w:p>
        </w:tc>
      </w:tr>
      <w:tr w:rsidR="002F1D78">
        <w:trPr>
          <w:trHeight w:val="613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tabs>
                <w:tab w:val="left" w:pos="20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 сопровождение работы Центра в сети Интернет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Центра,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Центра и ДО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F1D78" w:rsidRDefault="002F1D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методист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Педагоги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Центра</w:t>
            </w:r>
          </w:p>
        </w:tc>
      </w:tr>
      <w:tr w:rsidR="002F1D78">
        <w:trPr>
          <w:trHeight w:val="594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tabs>
                <w:tab w:val="left" w:pos="308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Учащиеся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6-11классов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Октябрь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Классные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руководители</w:t>
            </w:r>
          </w:p>
        </w:tc>
      </w:tr>
      <w:tr w:rsidR="002F1D78">
        <w:trPr>
          <w:trHeight w:val="729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Фестиваль профессий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Учащиеся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2-4классов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Ноябрь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Педагог, курирующий профориентационную работу в школе</w:t>
            </w:r>
          </w:p>
        </w:tc>
      </w:tr>
      <w:tr w:rsidR="002F1D78">
        <w:trPr>
          <w:trHeight w:val="646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народного единства».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Учащиеся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5-11классов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Ноябрь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Классные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руководители</w:t>
            </w:r>
          </w:p>
        </w:tc>
      </w:tr>
      <w:tr w:rsidR="002F1D78">
        <w:trPr>
          <w:trHeight w:val="679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tabs>
                <w:tab w:val="left" w:pos="1652"/>
                <w:tab w:val="left" w:pos="25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матери в России». Мероприятия ко дню матери.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Учащиеся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1-11классов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Ноябрь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Педагог-организатор. Классные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руководители</w:t>
            </w:r>
          </w:p>
        </w:tc>
      </w:tr>
      <w:tr w:rsidR="002F1D78">
        <w:trPr>
          <w:trHeight w:val="1067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tabs>
                <w:tab w:val="left" w:pos="1652"/>
                <w:tab w:val="left" w:pos="25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Акция «Помнить, чтобы жить».  День неизвестного солдата.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День Героев Отечества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Учащиеся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Декабрь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Педагог-организатор, классные руководители</w:t>
            </w:r>
          </w:p>
        </w:tc>
      </w:tr>
      <w:tr w:rsidR="002F1D78">
        <w:trPr>
          <w:trHeight w:val="678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tabs>
                <w:tab w:val="left" w:pos="2139"/>
                <w:tab w:val="left" w:pos="28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Всероссийские открытые онлайн-уроки «ПроеКТОриЯ»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5-9 классов</w:t>
            </w:r>
          </w:p>
          <w:p w:rsidR="002F1D78" w:rsidRDefault="002F1D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F1D78" w:rsidRDefault="002F1D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методист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F1D78">
        <w:trPr>
          <w:trHeight w:val="457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tabs>
                <w:tab w:val="left" w:pos="1983"/>
                <w:tab w:val="left" w:pos="26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этап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всероссийских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предметных олимпиад школьников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Учащиеся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5-11классов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В течение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>II полугодия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методист</w:t>
            </w:r>
          </w:p>
          <w:p w:rsidR="002F1D78" w:rsidRDefault="002F1D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D78">
        <w:trPr>
          <w:trHeight w:val="540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tabs>
                <w:tab w:val="left" w:pos="1983"/>
                <w:tab w:val="left" w:pos="263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Конституции Российской Федерации»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Учащиеся</w:t>
            </w:r>
          </w:p>
          <w:p w:rsidR="002F1D78" w:rsidRDefault="0001072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5-11классов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методист</w:t>
            </w:r>
          </w:p>
          <w:p w:rsidR="002F1D78" w:rsidRDefault="0001072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F1D78">
        <w:trPr>
          <w:trHeight w:val="807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tabs>
                <w:tab w:val="left" w:pos="3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 «Здравствуй, Новый год». КТД «В мастерской у Деда Мороза. Новогодние поделки»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методист</w:t>
            </w:r>
          </w:p>
        </w:tc>
      </w:tr>
      <w:tr w:rsidR="002F1D78">
        <w:trPr>
          <w:trHeight w:val="695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«Слушай, страна, говорит Ленинград». День полного освобождения Ленинграда от фашистской блокады.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2F1D78">
        <w:trPr>
          <w:trHeight w:val="1067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 ученических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научно-исследовательских и проектных работ, выполненных на базе Центра «Точка Роста», в рамках Дня российской науки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Обучающиеся Центра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Февраль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методист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Педагоги ДО</w:t>
            </w:r>
          </w:p>
        </w:tc>
      </w:tr>
      <w:tr w:rsidR="002F1D78">
        <w:trPr>
          <w:trHeight w:val="555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памяти о россиянах, исполнявших служебный долг за пределами Отечества.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Обучающиеся Центра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Февраль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Педагог-организатор</w:t>
            </w:r>
          </w:p>
        </w:tc>
      </w:tr>
      <w:tr w:rsidR="002F1D78">
        <w:trPr>
          <w:trHeight w:val="657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«Международный день родного языка»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Учащиеся</w:t>
            </w:r>
          </w:p>
          <w:p w:rsidR="002F1D78" w:rsidRDefault="0001072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1-11классов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</w:p>
          <w:p w:rsidR="002F1D78" w:rsidRDefault="0001072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2F1D78">
        <w:trPr>
          <w:trHeight w:val="557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Турнир по шахматам «Шахматный гений»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Учащиеся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5-11классов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Март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методист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Педагог ДО</w:t>
            </w:r>
          </w:p>
        </w:tc>
      </w:tr>
      <w:tr w:rsidR="002F1D78">
        <w:trPr>
          <w:trHeight w:val="890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Профориентационный день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«Россия  - страна будущего»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Учащиеся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8-11классов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Март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Педагог, курирующий профориентационную работу в школе</w:t>
            </w:r>
          </w:p>
        </w:tc>
      </w:tr>
      <w:tr w:rsidR="002F1D78">
        <w:trPr>
          <w:trHeight w:val="1067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мероприятиях на образовательных платформах «Учи.ру», «Сферум», «РЭШ»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Учащиеся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5-9классов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Март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Старший методист</w:t>
            </w:r>
          </w:p>
          <w:p w:rsidR="002F1D78" w:rsidRDefault="002F1D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D78">
        <w:trPr>
          <w:trHeight w:val="813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«Пока мы едины – 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непобедимы» акция, посещённая Дню воссоединения Крыма с Россией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Учащиеся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Март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Администрация, Старший методист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F1D78">
        <w:trPr>
          <w:trHeight w:val="730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космонавтики. Мероприятия, посвященные первому полету человека в космос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2F1D78">
        <w:trPr>
          <w:trHeight w:val="1067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творческих работ учащихся, созданных на занятиях по дополнительным программам (с учетом их направленности)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Учащиеся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1-11 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методист</w:t>
            </w:r>
          </w:p>
        </w:tc>
      </w:tr>
      <w:tr w:rsidR="002F1D78">
        <w:trPr>
          <w:trHeight w:val="1067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tabs>
                <w:tab w:val="left" w:pos="3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классный час «Герои живут рядом!», посвященный 38-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летию, со дня катастрофы на Чернобыльской АЭС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Учащиеся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1-11 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Апрель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Классные руководители</w:t>
            </w:r>
          </w:p>
        </w:tc>
      </w:tr>
      <w:tr w:rsidR="002F1D78">
        <w:trPr>
          <w:trHeight w:val="578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tabs>
                <w:tab w:val="left" w:pos="3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5-11 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Апрель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Классные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руководители</w:t>
            </w:r>
          </w:p>
        </w:tc>
      </w:tr>
      <w:tr w:rsidR="002F1D78">
        <w:trPr>
          <w:trHeight w:val="1067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tabs>
                <w:tab w:val="left" w:pos="1681"/>
                <w:tab w:val="left" w:pos="2921"/>
                <w:tab w:val="left" w:pos="3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Весны и труда. История праздника.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методист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2F1D78">
        <w:trPr>
          <w:trHeight w:val="1067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tabs>
                <w:tab w:val="left" w:pos="3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в рамках празднования «Дня Победы», «Вахта Памяти», «Окна Победы», «Бессмертный полк»</w:t>
            </w:r>
          </w:p>
          <w:p w:rsidR="002F1D78" w:rsidRDefault="002F1D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Учащиеся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1-11классов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Май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Классные руководители</w:t>
            </w:r>
          </w:p>
        </w:tc>
      </w:tr>
      <w:tr w:rsidR="002F1D78">
        <w:trPr>
          <w:trHeight w:val="1067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Сетевое взаимодействие с Центрами  «Точка роста» в образовательном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пространстве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Педагоги ДО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Согласованию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Старший методист</w:t>
            </w:r>
          </w:p>
        </w:tc>
      </w:tr>
      <w:tr w:rsidR="002F1D78">
        <w:trPr>
          <w:trHeight w:val="675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вопроса «Итоги работы Центра «Точка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Роста» в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2023/2024 учебном году» на педагогическом совете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Педагоги школы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Старший методист</w:t>
            </w:r>
          </w:p>
        </w:tc>
      </w:tr>
      <w:tr w:rsidR="002F1D78">
        <w:trPr>
          <w:trHeight w:val="377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участия  педагогов «Точка роста» в мероприятиях,  организуемых ФГАОУ ДПО «Академия Минпросвещения России»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сроки, определяемые ФГАОУ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ДПО«Академия Минпросвещения  России»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методист</w:t>
            </w:r>
          </w:p>
        </w:tc>
      </w:tr>
      <w:tr w:rsidR="002F1D78">
        <w:trPr>
          <w:trHeight w:val="691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Методическое сопровождение педагогов по работе в Центре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Педагоги школы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 необходимости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Старший методист</w:t>
            </w:r>
          </w:p>
        </w:tc>
      </w:tr>
      <w:tr w:rsidR="002F1D78">
        <w:trPr>
          <w:trHeight w:val="830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2F1D78">
            <w:pPr>
              <w:pStyle w:val="a9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для детей в пришкольном оздоровительном лагере дневного пребывания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Учащиеся</w:t>
            </w:r>
          </w:p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1-5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Июнь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D78" w:rsidRDefault="000107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Педагог - организатор</w:t>
            </w:r>
          </w:p>
        </w:tc>
      </w:tr>
    </w:tbl>
    <w:p w:rsidR="002F1D78" w:rsidRDefault="002F1D7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2F1D78">
      <w:footerReference w:type="default" r:id="rId8"/>
      <w:pgSz w:w="11906" w:h="16838"/>
      <w:pgMar w:top="720" w:right="720" w:bottom="918" w:left="720" w:header="0" w:footer="72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72B" w:rsidRDefault="0001072B">
      <w:pPr>
        <w:spacing w:after="0" w:line="240" w:lineRule="auto"/>
      </w:pPr>
      <w:r>
        <w:separator/>
      </w:r>
    </w:p>
  </w:endnote>
  <w:endnote w:type="continuationSeparator" w:id="0">
    <w:p w:rsidR="0001072B" w:rsidRDefault="00010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D78" w:rsidRDefault="0001072B">
    <w:pPr>
      <w:pStyle w:val="a5"/>
      <w:spacing w:line="0" w:lineRule="atLeast"/>
      <w:rPr>
        <w:b/>
        <w:sz w:val="20"/>
      </w:rPr>
    </w:pPr>
    <w:r>
      <w:rPr>
        <w:b/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6" behindDoc="1" locked="0" layoutInCell="0" allowOverlap="1">
              <wp:simplePos x="0" y="0"/>
              <wp:positionH relativeFrom="page">
                <wp:posOffset>6996430</wp:posOffset>
              </wp:positionH>
              <wp:positionV relativeFrom="page">
                <wp:posOffset>9916160</wp:posOffset>
              </wp:positionV>
              <wp:extent cx="201295" cy="169545"/>
              <wp:effectExtent l="0" t="0" r="0" b="0"/>
              <wp:wrapSquare wrapText="bothSides"/>
              <wp:docPr id="2" name="Изображение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520" cy="1688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F1D78" w:rsidRDefault="0001072B">
                          <w:pPr>
                            <w:pStyle w:val="ab"/>
                            <w:spacing w:line="245" w:lineRule="exact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0D6049">
                            <w:rPr>
                              <w:noProof/>
                              <w:color w:val="000000"/>
                            </w:rPr>
                            <w:t>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" o:spid="_x0000_s1026" style="position:absolute;margin-left:550.9pt;margin-top:780.8pt;width:15.85pt;height:13.35pt;z-index:-5033164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" o:allowincell="f" filled="f" stroked="f" strokeweight="0">
              <v:textbox>
                <w:txbxContent>
                  <w:p w:rsidR="002F1D78" w:rsidRDefault="0001072B">
                    <w:pPr>
                      <w:pStyle w:val="ab"/>
                      <w:spacing w:line="245" w:lineRule="exact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0D6049">
                      <w:rPr>
                        <w:noProof/>
                        <w:color w:val="000000"/>
                      </w:rPr>
                      <w:t>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72B" w:rsidRDefault="0001072B">
      <w:pPr>
        <w:spacing w:after="0" w:line="240" w:lineRule="auto"/>
      </w:pPr>
      <w:r>
        <w:separator/>
      </w:r>
    </w:p>
  </w:footnote>
  <w:footnote w:type="continuationSeparator" w:id="0">
    <w:p w:rsidR="0001072B" w:rsidRDefault="000107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3929F6"/>
    <w:multiLevelType w:val="multilevel"/>
    <w:tmpl w:val="18469FF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CDB303B"/>
    <w:multiLevelType w:val="multilevel"/>
    <w:tmpl w:val="29B6A63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1D78"/>
    <w:rsid w:val="0001072B"/>
    <w:rsid w:val="000D6049"/>
    <w:rsid w:val="002F1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096A0"/>
  <w15:docId w15:val="{8B703D5E-F8C5-4A32-BF3A-23AAE5325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4D2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uiPriority w:val="99"/>
    <w:semiHidden/>
    <w:qFormat/>
    <w:rsid w:val="008C60E7"/>
  </w:style>
  <w:style w:type="character" w:customStyle="1" w:styleId="a4">
    <w:name w:val="Текст выноски Знак"/>
    <w:basedOn w:val="a0"/>
    <w:uiPriority w:val="99"/>
    <w:semiHidden/>
    <w:qFormat/>
    <w:rsid w:val="008C60E7"/>
    <w:rPr>
      <w:rFonts w:ascii="Tahoma" w:hAnsi="Tahoma" w:cs="Tahoma"/>
      <w:sz w:val="16"/>
      <w:szCs w:val="16"/>
    </w:rPr>
  </w:style>
  <w:style w:type="paragraph" w:customStyle="1" w:styleId="1">
    <w:name w:val="Заголовок1"/>
    <w:basedOn w:val="a"/>
    <w:next w:val="a5"/>
    <w:qFormat/>
    <w:rsid w:val="00C614D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uiPriority w:val="99"/>
    <w:semiHidden/>
    <w:unhideWhenUsed/>
    <w:rsid w:val="008C60E7"/>
    <w:pPr>
      <w:spacing w:after="120"/>
    </w:pPr>
  </w:style>
  <w:style w:type="paragraph" w:styleId="a6">
    <w:name w:val="List"/>
    <w:basedOn w:val="a5"/>
    <w:rsid w:val="00C614D2"/>
    <w:rPr>
      <w:rFonts w:cs="Arial"/>
    </w:rPr>
  </w:style>
  <w:style w:type="paragraph" w:customStyle="1" w:styleId="10">
    <w:name w:val="Название объекта1"/>
    <w:basedOn w:val="a"/>
    <w:qFormat/>
    <w:rsid w:val="00C614D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C614D2"/>
    <w:pPr>
      <w:suppressLineNumbers/>
    </w:pPr>
    <w:rPr>
      <w:rFonts w:cs="Arial"/>
    </w:rPr>
  </w:style>
  <w:style w:type="paragraph" w:styleId="a8">
    <w:name w:val="Balloon Text"/>
    <w:basedOn w:val="a"/>
    <w:uiPriority w:val="99"/>
    <w:semiHidden/>
    <w:unhideWhenUsed/>
    <w:qFormat/>
    <w:rsid w:val="008C60E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7460B"/>
    <w:pPr>
      <w:ind w:left="720"/>
      <w:contextualSpacing/>
    </w:pPr>
  </w:style>
  <w:style w:type="paragraph" w:customStyle="1" w:styleId="aa">
    <w:name w:val="Верхний и нижний колонтитулы"/>
    <w:basedOn w:val="a"/>
    <w:qFormat/>
    <w:rsid w:val="00C614D2"/>
  </w:style>
  <w:style w:type="paragraph" w:customStyle="1" w:styleId="11">
    <w:name w:val="Нижний колонтитул1"/>
    <w:basedOn w:val="aa"/>
    <w:rsid w:val="00C614D2"/>
  </w:style>
  <w:style w:type="paragraph" w:customStyle="1" w:styleId="ab">
    <w:name w:val="Содержимое врезки"/>
    <w:basedOn w:val="a"/>
    <w:qFormat/>
    <w:rsid w:val="00C614D2"/>
  </w:style>
  <w:style w:type="paragraph" w:customStyle="1" w:styleId="21">
    <w:name w:val="Заголовок 21"/>
    <w:basedOn w:val="a"/>
    <w:qFormat/>
    <w:pPr>
      <w:widowControl w:val="0"/>
      <w:spacing w:before="157" w:after="0" w:line="240" w:lineRule="auto"/>
      <w:ind w:left="220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c">
    <w:name w:val="Содержимое таблицы"/>
    <w:basedOn w:val="a"/>
    <w:qFormat/>
    <w:pPr>
      <w:widowControl w:val="0"/>
      <w:suppressLineNumbers/>
    </w:pPr>
  </w:style>
  <w:style w:type="paragraph" w:customStyle="1" w:styleId="ad">
    <w:name w:val="Заголовок таблицы"/>
    <w:basedOn w:val="ac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8C60E7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e">
    <w:name w:val="Table Grid"/>
    <w:basedOn w:val="a1"/>
    <w:uiPriority w:val="59"/>
    <w:rsid w:val="008C60E7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961</Words>
  <Characters>5483</Characters>
  <Application>Microsoft Office Word</Application>
  <DocSecurity>0</DocSecurity>
  <Lines>45</Lines>
  <Paragraphs>12</Paragraphs>
  <ScaleCrop>false</ScaleCrop>
  <Company/>
  <LinksUpToDate>false</LinksUpToDate>
  <CharactersWithSpaces>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Spasskoye-01</dc:creator>
  <dc:description/>
  <cp:lastModifiedBy>Huawei</cp:lastModifiedBy>
  <cp:revision>20</cp:revision>
  <cp:lastPrinted>2023-10-26T13:32:00Z</cp:lastPrinted>
  <dcterms:created xsi:type="dcterms:W3CDTF">2022-09-06T06:05:00Z</dcterms:created>
  <dcterms:modified xsi:type="dcterms:W3CDTF">2023-12-18T09:59:00Z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